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34EE" w:rsidRDefault="007C34E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4501979"/>
    </w:p>
    <w:p w:rsidR="007C34EE" w:rsidRPr="007C34EE" w:rsidRDefault="007C34EE" w:rsidP="007C34E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7C34EE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ПРОСВЕЩЕНИЯ РОССИЙСКОЙ ФЕДЕРАЦИИ</w:t>
      </w:r>
    </w:p>
    <w:p w:rsidR="007C34EE" w:rsidRPr="007C34EE" w:rsidRDefault="007C34EE" w:rsidP="007C34E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bookmarkStart w:id="1" w:name="458a8b50-bc87-4dce-ba15-54688bfa7451"/>
      <w:r w:rsidRPr="007C34EE">
        <w:rPr>
          <w:rFonts w:ascii="Times New Roman" w:eastAsia="Calibri" w:hAnsi="Times New Roman" w:cs="Times New Roman"/>
          <w:color w:val="000000"/>
          <w:sz w:val="28"/>
          <w:lang w:val="ru-RU"/>
        </w:rPr>
        <w:t>Министерство образования и науки Пермского края</w:t>
      </w:r>
      <w:bookmarkEnd w:id="1"/>
      <w:r w:rsidRPr="007C34E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 </w:t>
      </w:r>
    </w:p>
    <w:p w:rsidR="007C34EE" w:rsidRPr="007C34EE" w:rsidRDefault="007C34EE" w:rsidP="007C34EE">
      <w:pPr>
        <w:spacing w:after="0"/>
        <w:ind w:left="120"/>
        <w:jc w:val="center"/>
        <w:rPr>
          <w:rFonts w:ascii="Times New Roman" w:eastAsia="Calibri" w:hAnsi="Times New Roman" w:cs="Times New Roman"/>
          <w:color w:val="000000"/>
          <w:sz w:val="28"/>
          <w:lang w:val="ru-RU"/>
        </w:rPr>
      </w:pPr>
      <w:r w:rsidRPr="007C34EE">
        <w:rPr>
          <w:rFonts w:ascii="Times New Roman" w:eastAsia="Calibri" w:hAnsi="Times New Roman" w:cs="Times New Roman"/>
          <w:color w:val="000000"/>
          <w:sz w:val="28"/>
          <w:lang w:val="ru-RU"/>
        </w:rPr>
        <w:t xml:space="preserve">Департамент муниципальных учреждений </w:t>
      </w:r>
    </w:p>
    <w:p w:rsidR="007C34EE" w:rsidRPr="007C34EE" w:rsidRDefault="007C34EE" w:rsidP="007C34E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7C34EE">
        <w:rPr>
          <w:rFonts w:ascii="Times New Roman" w:eastAsia="Calibri" w:hAnsi="Times New Roman" w:cs="Times New Roman"/>
          <w:color w:val="000000"/>
          <w:sz w:val="28"/>
          <w:lang w:val="ru-RU"/>
        </w:rPr>
        <w:t>Администрации Красновишерского ГО</w:t>
      </w:r>
      <w:bookmarkStart w:id="2" w:name="a4973ee1-7119-49dd-ab64-b9ca30404961"/>
      <w:bookmarkEnd w:id="2"/>
    </w:p>
    <w:p w:rsidR="007C34EE" w:rsidRPr="007C34EE" w:rsidRDefault="007C34EE" w:rsidP="007C34EE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7C34EE">
        <w:rPr>
          <w:rFonts w:ascii="Times New Roman" w:eastAsia="Calibri" w:hAnsi="Times New Roman" w:cs="Times New Roman"/>
          <w:color w:val="000000"/>
          <w:sz w:val="28"/>
          <w:lang w:val="ru-RU"/>
        </w:rPr>
        <w:t>Филиал МБОУ «Верх-Язьвинская СОШ» - Североколчимской СОШ</w:t>
      </w:r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231BDC">
      <w:pPr>
        <w:spacing w:after="0" w:line="408" w:lineRule="auto"/>
        <w:ind w:left="120"/>
        <w:jc w:val="center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35755" w:rsidRPr="008120D8" w:rsidRDefault="00231BDC">
      <w:pPr>
        <w:spacing w:after="0" w:line="408" w:lineRule="auto"/>
        <w:ind w:left="120"/>
        <w:jc w:val="center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1969582)</w:t>
      </w: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231BDC">
      <w:pPr>
        <w:spacing w:after="0" w:line="408" w:lineRule="auto"/>
        <w:ind w:left="120"/>
        <w:jc w:val="center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735755" w:rsidRPr="008120D8" w:rsidRDefault="00231BDC">
      <w:pPr>
        <w:spacing w:after="0" w:line="408" w:lineRule="auto"/>
        <w:ind w:left="120"/>
        <w:jc w:val="center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для обучающихся 5 – 8 классов </w:t>
      </w: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35755">
      <w:pPr>
        <w:spacing w:after="0"/>
        <w:ind w:left="120"/>
        <w:jc w:val="center"/>
        <w:rPr>
          <w:lang w:val="ru-RU"/>
        </w:rPr>
      </w:pPr>
    </w:p>
    <w:p w:rsidR="00735755" w:rsidRPr="008120D8" w:rsidRDefault="007C34EE">
      <w:pPr>
        <w:spacing w:after="0"/>
        <w:ind w:left="120"/>
        <w:jc w:val="center"/>
        <w:rPr>
          <w:lang w:val="ru-RU"/>
        </w:rPr>
      </w:pPr>
      <w:bookmarkStart w:id="3" w:name="582a33d7-d13d-4219-a5d4-2b3a63e707dd"/>
      <w:r>
        <w:rPr>
          <w:rFonts w:ascii="Times New Roman" w:hAnsi="Times New Roman"/>
          <w:b/>
          <w:color w:val="000000"/>
          <w:sz w:val="28"/>
          <w:lang w:val="ru-RU"/>
        </w:rPr>
        <w:t>п</w:t>
      </w:r>
      <w:r w:rsidR="00231BDC" w:rsidRPr="008120D8">
        <w:rPr>
          <w:rFonts w:ascii="Times New Roman" w:hAnsi="Times New Roman"/>
          <w:b/>
          <w:color w:val="000000"/>
          <w:sz w:val="28"/>
          <w:lang w:val="ru-RU"/>
        </w:rPr>
        <w:t>. Северный Колчим</w:t>
      </w:r>
      <w:bookmarkEnd w:id="3"/>
      <w:r w:rsidR="00231BDC"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4" w:name="d3dd2b66-221e-4d4b-821b-2d2c89d025a2"/>
      <w:r w:rsidR="00231BDC" w:rsidRPr="008120D8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</w:p>
    <w:p w:rsidR="00735755" w:rsidRPr="00FA75E6" w:rsidRDefault="00735755">
      <w:pPr>
        <w:rPr>
          <w:lang w:val="ru-RU"/>
        </w:rPr>
        <w:sectPr w:rsidR="00735755" w:rsidRPr="00FA75E6">
          <w:pgSz w:w="11906" w:h="16383"/>
          <w:pgMar w:top="1134" w:right="850" w:bottom="1134" w:left="1701" w:header="720" w:footer="720" w:gutter="0"/>
          <w:cols w:space="720"/>
        </w:sectPr>
      </w:pP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bookmarkStart w:id="5" w:name="block-14501980"/>
      <w:bookmarkEnd w:id="0"/>
      <w:r w:rsidRPr="008120D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 – универсальный антропологический феномен, неизменно присутствующий во всех культурах и 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через занятия музыкальным искусством.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более глубоком – подсознательном – уровне.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связей и логики развития событий, обогащать индивидуальный опыт в предвидении будущего и его сравнении с прошлым.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обучающегося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, формирование всей системы ценностей.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всей духовной культуры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развитие потребности в общении с произведениями искусства, осознание значения музыкального искусства как универсальной формы невербальной коммуникации между людьми разных эпох и народов, эффективного способа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авто-коммуникации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деятельности.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формирование ценностных личных предпочтений в сфере музыкального искусства, воспитание уважительного 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музыкального языка, характерных для различных музыкальных стилей;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 и мира, </w:t>
      </w: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исполнительской деятельности на электронных и виртуальных музыкальных инструментах);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музыкальное движение (пластическое интонирование, инсценировка, танец, двигательное моделирование);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 структурно представлено девятью модулями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1 «Музыка моего края»;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bookmarkStart w:id="6" w:name="7ad9d27f-2d5e-40e5-a5e1-761ecce37b11"/>
      <w:r w:rsidRPr="008120D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час в неделю), в 6 классе – 34 часа (1 час в неделю), в 7 классе – 34 часа (1 час в неделю), в 8 классе – 34 часа (1 час в неделю).</w:t>
      </w:r>
      <w:bookmarkEnd w:id="6"/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735755" w:rsidRPr="008120D8" w:rsidRDefault="00735755">
      <w:pPr>
        <w:rPr>
          <w:lang w:val="ru-RU"/>
        </w:rPr>
        <w:sectPr w:rsidR="00735755" w:rsidRPr="008120D8">
          <w:pgSz w:w="11906" w:h="16383"/>
          <w:pgMar w:top="1134" w:right="850" w:bottom="1134" w:left="1701" w:header="720" w:footer="720" w:gutter="0"/>
          <w:cols w:space="720"/>
        </w:sect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bookmarkStart w:id="7" w:name="block-14501981"/>
      <w:bookmarkEnd w:id="5"/>
      <w:r w:rsidRPr="008120D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bookmarkStart w:id="8" w:name="_Toc139895958"/>
      <w:bookmarkEnd w:id="8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в аудио- и видеозаписи;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символикой календарных обрядов, поиск информации о соответствующих фольклорных традициях;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участие в народном гулянии, празднике на улицах своего города, поселка.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исполнения и звучания;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исследовательские проекты по теме «Жанры семейного фольклора».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музеев, концертов, написание отзыва с анализом спектакля, концерта, экскурсии;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Богатство и разнообразие фольклорных традиций народов нашей страны.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Музыка наших соседей, музыка других регионов (при изучении данного тематического материала рекомендуется выбрать не менее трех региональных традиций.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Одна из которых – музыка ближайших соседей (например, для обучающихся Нижегородской области – чувашский или марийский фольклор, для обучающихся Краснодарского края – музыка Адыгеи).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Две другие культурные традиции желательно выбрать среди более удаленных географически, а также по принципу контраста мелодико-ритмических особенностей.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Для обучающихся республик Российской Федерации среди культурных традиций обязательно должна быть представлена русская народная музыка).</w:t>
      </w:r>
      <w:proofErr w:type="gramEnd"/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 далеких регионов в аудио- и видеозаписи;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знакомство со звучанием фольклора разных регионов России в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аудио-и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видеозаписи;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разных народов России;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народов России; музыкальный фестиваль «Народы России».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Народные истоки композиторского творчества: обработки фольклора, цитаты; картины родной природы и отражение типичных образов, характеров, важных исторических событий. Внутреннее родство композиторского и народного творчества на интонационном уровне.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народной песни в композиторской обработке;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фольклорного тематического материала;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фильма, телепередачи), посвященного данной теме;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жизнь фольклора.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изучение творчества и вклада в развитие культуры современных этно-исполнителей, исследователей традиционного фольклора;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национальных сюжетов, образов, интонаций).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Глинки, С.В. Рахманинова, В.А. Гаврилина и других композиторов).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мелодичности, широты дыхания, интонационной близости русскому фольклору;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века: музыкальные салоны, домашнее музицирование, балы, театры. Особенности </w:t>
      </w: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 других композиторов).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8120D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патриотического содержания, сочиненного русским композитором-классиком;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на музыкальных сочинениях русских композиторов.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характеристика отдельных музыкальных номеров и спектакля в целом;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мультипликации) на музыку какого-либо балета (фрагменты).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Москве и Санкт-Петербурге, родном городе. Конкурс имени П.И. Чайковского.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понравившихся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Идея светомузыки.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века, эстетическими и технологическими идеями по расширению возможностей и средств музыкального искусства;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дств в с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оздании современной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развитию музыкальной электроники в России;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русских композиторов), анализ выразительных средств, характеристика музыкального образа;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вариативно: импровизация,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устныйили письменный текст, рисунок, пластический этюд.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 развития.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 основных партий-тем в одной из классических сонат;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последующее составление рецензии на концерт.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симфонической музыки: программной увертюры, классической 4-частной симфонии;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графическое моделирование, инструментальное музицирование) фрагментов симфонической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предварительное изучение информации о произведениях концерта (сколько в них частей, как они называются, когда могут звучать аплодисменты);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отдельными номерами из известных опер, балетов;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музыкальном спектакле (сюжет, главные герои и исполнители, наиболее яркие музыкальные номера);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bookmarkStart w:id="9" w:name="_Toc139895962"/>
      <w:bookmarkEnd w:id="9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(изучение тематических блоков данного модуля в календарном планировании целесообразно соотносить с изучением модулей «Музыка </w:t>
      </w: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человечества.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экскурсия в музей (реальный или виртуальный) с экспозицией музыкальных артефактов древности, последующий пересказ полученной информации;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квесты, викторины, интеллектуальные игры;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8120D8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Интонации и ритмы, формы и жанры европейского фольклора (для изучения 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Каждая выбранная национальная культура должна быть представлена не менее чем двумя наиболее яркими явлениями.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мазурка, полонез; французский фольклор – рондо, трубадуры; австрийский фольклор – альпийский рог, тирольское пение, лендлер).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Отражение европейского фольклора в творчестве профессиональных композиторов.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Европы;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по мотивам изученных традиций народов Европы (в том числе в форме рондо).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Африканская музыка – стихия ритма.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Интонационно-ладовая основа музыки стран Азии (для изучения данного тематического блока рекомендуется выбрать 1–2 национальные традиции из следующего списка стран: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Китай, Индия, Япония, Вьетнам, Индонезия, Иран, Турция), уникальные традиции, музыкальные инструменты.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Представления о роли музыки в жизни людей.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Стили и жанры американской музыки (кантри, блюз, спиричуэлс, самба,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босса-нова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). Смешение интонаций и ритмов различного происхождения.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национальных истоков;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музыки разных жанров, типичных для рассматриваемых национальных стилей, творчества изучаемых композиторов;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характерных интонаций, ритмов, элементов музыкального языка, умение напеть наиболее яркие интонации,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прохлопать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ритмические примеры из числа изучаемых классических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последующим обсуждением в классе; посещение концерта классической музыки, балета драматического спектакля.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музыкантов – как любимцев публики, так и непонятых современниками;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Искусство 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И.С. Баха и Л. ван Бетховена.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разучивание, исполнение не менее одного вокального произведения, сочиненного композитором-классиком (из числа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изучаемых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в данном разделе);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элементов музыкального языка изучаемых классических произведений, умение напеть их наиболее яркие темы, ритмоинтонации;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музыкального образа;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сравнительной таблицы стилей классицизм и романтизм (только на примере музыки, либо в музыке и живописи, в музыке и литературе).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разработка. Музыкальная форма – строение музыкального произведения.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умение слышать, запоминать основные изменения, последовательность настроений, чувств, характеров в развертывании музыкальной драматургии;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из произведений композиторов-классиков.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импрессионизма (подлинных или стилизованных);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(количество и состав исполнителей, музыкальных инструментов);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или пение в Сопровождении органа). Основные жанры, традиции. Образы Христа, Богородицы, Рождества, Воскресения.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полученных на уроках музыки и основ религиозных культур и светской этики на уровне начального общего образования;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христианства;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к русской православной традиции;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одним (более полно) 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представление об особенностях их построения и образов;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позиции.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«Музыка и религия в наше время»; посещение концерта духовной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духовые инструменты, вопросно-ответная структура мотивов, гармоническая сетка, импровизация).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одной из «вечнозеленых» джазовых тем, элементы ритмической и вокальной импровизации на ее основе;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посещение концерта джазовой музыки.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8120D8">
        <w:rPr>
          <w:rFonts w:ascii="Times New Roman" w:hAnsi="Times New Roman"/>
          <w:color w:val="000000"/>
          <w:sz w:val="28"/>
          <w:lang w:val="ru-RU"/>
        </w:rPr>
        <w:t>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анализ рекламных объявлений о премьерах мюзиклов в современных средствах массовой информации;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Направления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8120D8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8120D8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Социальный и коммерческий контекст массовой музыкальной культуры (потребительские тенденции современной культуры).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исполнители);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Музыка повсюду (радио, телевидение, Интернет, наушники). Музыка на любой вкус (безграничный выбор,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персональные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плейлисты). Музыкальное творчество в условиях цифровой среды.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просмотр музыкального клипа популярного исполнителя, анализ его художественного образа, стиля, выразительных средств;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человека; создание собственного музыкального клипа.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Единство слова и музыки в вокальных жанрах (песня, романс, кантата, ноктюрн, баркарола, былина). Интонации рассказа, повествованияв инструментальной музыке (поэма, баллада). Программная музыка.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импровизация, сочинение мелодий на основе стихотворных строк, сравнение своих вариантов с мелодиями, сочиненными композиторами (метод «Сочинение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сочиненного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»);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Содержание: Выразительные средства музыкального и изобразительного искусства.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Аналогии: ритм, композиция, линия – мелодия, пятно – созвучие, колорит – тембр, светлотность – динамика.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Программная музыка. Импрессионизм (на примере творчества французских клавесинистов, К. Дебюсси, А.К. Лядова и других композиторов).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рисование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Музыка к драматическому спектаклю (на примере творчества Э. Грига, Л. ван Бетховена, А.Г. Шнитке, Д.Д. Шостаковича и других композиторов). Единство музыки, драматургии, сценической живописи, хореографии.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театра;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Виды деятельности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отечественных и зарубежных композиторов;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735755" w:rsidRPr="008120D8" w:rsidRDefault="00735755">
      <w:pPr>
        <w:rPr>
          <w:lang w:val="ru-RU"/>
        </w:rPr>
        <w:sectPr w:rsidR="00735755" w:rsidRPr="008120D8">
          <w:pgSz w:w="11906" w:h="16383"/>
          <w:pgMar w:top="1134" w:right="850" w:bottom="1134" w:left="1701" w:header="720" w:footer="720" w:gutter="0"/>
          <w:cols w:space="720"/>
        </w:sect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bookmarkStart w:id="10" w:name="block-14501982"/>
      <w:bookmarkEnd w:id="7"/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bookmarkStart w:id="11" w:name="_Toc139895967"/>
      <w:bookmarkEnd w:id="11"/>
      <w:r w:rsidRPr="008120D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музыки на уровне основного общего образования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поликультурноми многоконфессиональном обществе;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2) гражданского воспитания: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комплекса идей и моделей поведения, отраженных в лучших произведениях мировой музыкальной классики, готовность поступать в своей жизни в соответствии с эталонами нравственного самоопределения, отраженными в них;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действительности, готовность прислушиваться к природе, людям, самому себе;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роли этнических культурных традиций и народного творчества;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природной, социальной, культурной средой;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  <w:proofErr w:type="gramEnd"/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культуры здоровья и эмоционального благополучия: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творческой, исследовательской деятельности;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сформированность навыков рефлексии, признание своего права на ошибку и такого же права другого человека.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  <w:proofErr w:type="gramEnd"/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воспитание чувства нового, способность ставить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сопоставлять, сравнивать на основании существенных признаков произведения, жанры и стили музыкального и других видов искусства;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самостоятельно обобщать и формулировать выводы по результатам проведенного слухового наблюдения-исследования.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творческих задач;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проведенного наблюдения, слухового исследования.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понимать специфику работы с аудиоинформацией, музыкальными записями;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о-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и видеоформатах, текстах, таблицах, схемах;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учителем или сформулированным самостоятельно;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таблица, схема, презентация, театрализация) в зависимости от коммуникативной установки.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интеллектуальной деятельности – музыкального мышления.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высказывания, понимать ограниченность словесного языка в передаче смысла музыкального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развивать навыки эстетически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уметь обобщать мнения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нескольких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людей, проявлять готовность руководить, выполнять поручения, подчиняться;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планировать достижение целей через решение ряда последовательных задач частного характера;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возможности музыкального искусства для расширения своих компетенций в данной сфере;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развивать способность управлять собственными эмоциями и эмоциями 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других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 xml:space="preserve"> как в повседневной жизни, так и в ситуациях музыкально-опосредованного общения;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выявлять и анализировать причины эмоций;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эстетическим предпочтениям и вкусам;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все вокруг.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равновесия).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left="12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35755" w:rsidRPr="008120D8" w:rsidRDefault="00735755">
      <w:pPr>
        <w:spacing w:after="0" w:line="264" w:lineRule="auto"/>
        <w:ind w:left="120"/>
        <w:jc w:val="both"/>
        <w:rPr>
          <w:lang w:val="ru-RU"/>
        </w:rPr>
      </w:pP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 во всех доступных формах, органичном включении музыки в актуальный конте</w:t>
      </w:r>
      <w:proofErr w:type="gramStart"/>
      <w:r w:rsidRPr="008120D8">
        <w:rPr>
          <w:rFonts w:ascii="Times New Roman" w:hAnsi="Times New Roman"/>
          <w:color w:val="000000"/>
          <w:sz w:val="28"/>
          <w:lang w:val="ru-RU"/>
        </w:rPr>
        <w:t>кст св</w:t>
      </w:r>
      <w:proofErr w:type="gramEnd"/>
      <w:r w:rsidRPr="008120D8">
        <w:rPr>
          <w:rFonts w:ascii="Times New Roman" w:hAnsi="Times New Roman"/>
          <w:color w:val="000000"/>
          <w:sz w:val="28"/>
          <w:lang w:val="ru-RU"/>
        </w:rPr>
        <w:t>оей жизни.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Обучающиеся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>, освоившие основную образовательную программу по музыке: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искусства, неразрывную связь музыки и жизни человека, всего человечества, могут рассуждать на эту тему;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культуры, испытывают гордость за них;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включенного в развитие политического, экономического, религиозного, иных аспектов развития общества.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1 «Музыка моего края»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характеризовать особенности творчества народных и профессиональных музыкантов, творческих коллективов своего края;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2 «Народное музыкальное творчество России»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исполнять произведения различных жанров фольклорной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 творчества и деятельности профессиональных музыкантов в развитии общей культуры страны.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3 «Русская классическая музыка»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произведение, исполнительский состав;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композиторов;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4 «Жанры музыкального искусства»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музыки (театральные, камерныеи симфонические, вокальные и инструментальные), знать их разновидности, приводить примеры;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выразительно исполнять произведения (в том числе фрагменты) вокальных, инструментальных и музыкально-театральных жанров.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5 «Музыка народов мира»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традиционной музыкальной культуре, в том числе к отдельным самобытным культурно-национальным традициям;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6 «Европейская классическая музыка»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художественных стилей (барокко, классицизм, романтизм, импрессионизм);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 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русской и европейской духовной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8 «Современная музыка: основные жанры и направления»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видах деятельности.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9 «Связь музыки с другими видами искусства» </w:t>
      </w:r>
      <w:proofErr w:type="gramStart"/>
      <w:r w:rsidRPr="008120D8">
        <w:rPr>
          <w:rFonts w:ascii="Times New Roman" w:hAnsi="Times New Roman"/>
          <w:b/>
          <w:color w:val="000000"/>
          <w:sz w:val="28"/>
          <w:lang w:val="ru-RU"/>
        </w:rPr>
        <w:t>обучающийся</w:t>
      </w:r>
      <w:proofErr w:type="gramEnd"/>
      <w:r w:rsidRPr="008120D8">
        <w:rPr>
          <w:rFonts w:ascii="Times New Roman" w:hAnsi="Times New Roman"/>
          <w:b/>
          <w:color w:val="000000"/>
          <w:sz w:val="28"/>
          <w:lang w:val="ru-RU"/>
        </w:rPr>
        <w:t xml:space="preserve"> научится</w:t>
      </w:r>
      <w:r w:rsidRPr="008120D8">
        <w:rPr>
          <w:rFonts w:ascii="Times New Roman" w:hAnsi="Times New Roman"/>
          <w:color w:val="000000"/>
          <w:sz w:val="28"/>
          <w:lang w:val="ru-RU"/>
        </w:rPr>
        <w:t>: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различать и анализировать средства выразительности разных видов искусств;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8120D8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 произведений из разных видов искусств, объясняя логику выбора;</w:t>
      </w:r>
    </w:p>
    <w:p w:rsidR="00735755" w:rsidRPr="008120D8" w:rsidRDefault="00231BDC">
      <w:pPr>
        <w:spacing w:after="0" w:line="264" w:lineRule="auto"/>
        <w:ind w:firstLine="600"/>
        <w:jc w:val="both"/>
        <w:rPr>
          <w:lang w:val="ru-RU"/>
        </w:rPr>
      </w:pPr>
      <w:r w:rsidRPr="008120D8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735755" w:rsidRPr="008120D8" w:rsidRDefault="00735755">
      <w:pPr>
        <w:rPr>
          <w:lang w:val="ru-RU"/>
        </w:rPr>
        <w:sectPr w:rsidR="00735755" w:rsidRPr="008120D8">
          <w:pgSz w:w="11906" w:h="16383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bookmarkStart w:id="12" w:name="block-14501983"/>
      <w:bookmarkEnd w:id="10"/>
      <w:r w:rsidRPr="008120D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73575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3575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735755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120D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735755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 w:rsidRPr="00910BD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FA75E6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bookmarkStart w:id="13" w:name="block-14501984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24"/>
      </w:tblGrid>
      <w:tr w:rsidR="00735755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Первое путешествие в музыкальный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proofErr w:type="gramStart"/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</w:t>
            </w:r>
            <w:proofErr w:type="gramEnd"/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земное в звуках и красках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12"/>
      </w:tblGrid>
      <w:tr w:rsidR="00735755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Современная музыкальная культура родного края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Обряды и обычаи в фольклоре и в творчестве композиторов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0734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Фольклорные традиции родного края и соседних регионов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Вечные темы искусства и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образ и мастерство исполнителя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Авторская песня: прошлое и настоящее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Давайте понимать друг друга с полуслова: песни Булата Окуджавы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Портрет в музыке и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696"/>
        <w:gridCol w:w="1841"/>
        <w:gridCol w:w="1910"/>
        <w:gridCol w:w="2812"/>
      </w:tblGrid>
      <w:tr w:rsidR="00735755">
        <w:trPr>
          <w:trHeight w:val="144"/>
          <w:tblCellSpacing w:w="20" w:type="nil"/>
        </w:trPr>
        <w:tc>
          <w:tcPr>
            <w:tcW w:w="5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«Я русский композитор, и… это русская музыка»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6576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Сюжеты и образы религиозной музыки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5036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«Иисус Христос — суперзвезда»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Рок-опера «Юнона и</w:t>
            </w:r>
            <w:proofErr w:type="gramStart"/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А</w:t>
            </w:r>
            <w:proofErr w:type="gramEnd"/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вось» А. Рыбникова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«Рапсодия в стиле блюз»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2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66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96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1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9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231BD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661"/>
        <w:gridCol w:w="1841"/>
        <w:gridCol w:w="1910"/>
        <w:gridCol w:w="2812"/>
      </w:tblGrid>
      <w:tr w:rsidR="00735755">
        <w:trPr>
          <w:trHeight w:val="144"/>
          <w:tblCellSpacing w:w="20" w:type="nil"/>
        </w:trPr>
        <w:tc>
          <w:tcPr>
            <w:tcW w:w="5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35755" w:rsidRDefault="0073575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35755" w:rsidRDefault="00735755"/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FA75E6" w:rsidRDefault="00231BDC">
            <w:pPr>
              <w:spacing w:after="0"/>
              <w:ind w:left="135"/>
              <w:rPr>
                <w:lang w:val="ru-RU"/>
              </w:rPr>
            </w:pPr>
            <w:r w:rsidRPr="00FA75E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A75E6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35755" w:rsidRPr="00910BD1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Жанры фильма-оперы, фильма-балета, фильма-мюзикла, музыкального </w:t>
            </w: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мультфильма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120D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508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песни Б.Окуджавы</w:t>
            </w:r>
          </w:p>
        </w:tc>
        <w:tc>
          <w:tcPr>
            <w:tcW w:w="1057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  <w:jc w:val="center"/>
            </w:pPr>
          </w:p>
        </w:tc>
        <w:tc>
          <w:tcPr>
            <w:tcW w:w="2240" w:type="dxa"/>
            <w:tcMar>
              <w:top w:w="50" w:type="dxa"/>
              <w:left w:w="100" w:type="dxa"/>
            </w:tcMar>
            <w:vAlign w:val="center"/>
          </w:tcPr>
          <w:p w:rsidR="00735755" w:rsidRDefault="00735755">
            <w:pPr>
              <w:spacing w:after="0"/>
              <w:ind w:left="135"/>
            </w:pPr>
          </w:p>
        </w:tc>
      </w:tr>
      <w:tr w:rsidR="0073575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35755" w:rsidRPr="008120D8" w:rsidRDefault="00231BDC">
            <w:pPr>
              <w:spacing w:after="0"/>
              <w:ind w:left="135"/>
              <w:rPr>
                <w:lang w:val="ru-RU"/>
              </w:rPr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 w:rsidRPr="008120D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9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72" w:type="dxa"/>
            <w:tcMar>
              <w:top w:w="50" w:type="dxa"/>
              <w:left w:w="100" w:type="dxa"/>
            </w:tcMar>
            <w:vAlign w:val="center"/>
          </w:tcPr>
          <w:p w:rsidR="00735755" w:rsidRDefault="00231BD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735755" w:rsidRDefault="00735755"/>
        </w:tc>
      </w:tr>
    </w:tbl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Default="00735755">
      <w:pPr>
        <w:sectPr w:rsidR="0073575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35755" w:rsidRPr="00910BD1" w:rsidRDefault="00231BDC">
      <w:pPr>
        <w:spacing w:after="0"/>
        <w:ind w:left="120"/>
        <w:rPr>
          <w:lang w:val="ru-RU"/>
        </w:rPr>
      </w:pPr>
      <w:bookmarkStart w:id="14" w:name="block-14501985"/>
      <w:bookmarkEnd w:id="13"/>
      <w:r w:rsidRPr="00910BD1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735755" w:rsidRPr="00910BD1" w:rsidRDefault="00231BDC">
      <w:pPr>
        <w:spacing w:after="0" w:line="480" w:lineRule="auto"/>
        <w:ind w:left="120"/>
        <w:rPr>
          <w:lang w:val="ru-RU"/>
        </w:rPr>
      </w:pPr>
      <w:r w:rsidRPr="00910BD1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910BD1" w:rsidRDefault="00910BD1" w:rsidP="008120D8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Музыка. 5 класс: учеб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.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Для общеобразоват. Организаций/ Г.П. Сергеева, Е.Д. критская – 6 изд.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–М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: Просвещение, 2016</w:t>
      </w:r>
    </w:p>
    <w:p w:rsidR="00910BD1" w:rsidRDefault="00910BD1" w:rsidP="00910BD1">
      <w:pPr>
        <w:spacing w:after="0" w:line="240" w:lineRule="auto"/>
        <w:ind w:left="120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- Музыка. 6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класс: учеб. Для общеобразоват. Организаций/ Г.П. Сергеева, Е.Д. критская –</w:t>
      </w:r>
      <w:r>
        <w:rPr>
          <w:rFonts w:ascii="Times New Roman" w:hAnsi="Times New Roman"/>
          <w:color w:val="000000"/>
          <w:sz w:val="28"/>
          <w:lang w:val="ru-RU"/>
        </w:rPr>
        <w:t xml:space="preserve"> 5</w:t>
      </w:r>
      <w:r>
        <w:rPr>
          <w:rFonts w:ascii="Times New Roman" w:hAnsi="Times New Roman"/>
          <w:color w:val="000000"/>
          <w:sz w:val="28"/>
          <w:lang w:val="ru-RU"/>
        </w:rPr>
        <w:t xml:space="preserve"> изд.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–М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. : Просвещение, 2016</w:t>
      </w:r>
    </w:p>
    <w:p w:rsidR="00735755" w:rsidRPr="00FA75E6" w:rsidRDefault="00910BD1" w:rsidP="00910BD1">
      <w:pPr>
        <w:spacing w:after="0" w:line="240" w:lineRule="auto"/>
        <w:rPr>
          <w:lang w:val="ru-RU"/>
        </w:rPr>
      </w:pPr>
      <w:bookmarkStart w:id="15" w:name="_GoBack"/>
      <w:bookmarkEnd w:id="15"/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231BDC" w:rsidRPr="008120D8">
        <w:rPr>
          <w:rFonts w:ascii="Times New Roman" w:hAnsi="Times New Roman"/>
          <w:color w:val="000000"/>
          <w:sz w:val="28"/>
          <w:lang w:val="ru-RU"/>
        </w:rPr>
        <w:t>Музыка, 7 класс/ Сергеева Г. П., Критская Е. Д., Акционерное общество «Издательство «Просвещение»</w:t>
      </w:r>
      <w:r w:rsidR="00231BDC" w:rsidRPr="008120D8">
        <w:rPr>
          <w:sz w:val="28"/>
          <w:lang w:val="ru-RU"/>
        </w:rPr>
        <w:br/>
      </w:r>
      <w:bookmarkStart w:id="16" w:name="74bf6636-2c61-4c65-87ef-0b356004ea0d"/>
      <w:r>
        <w:rPr>
          <w:rFonts w:ascii="Times New Roman" w:hAnsi="Times New Roman"/>
          <w:color w:val="000000"/>
          <w:sz w:val="28"/>
          <w:lang w:val="ru-RU"/>
        </w:rPr>
        <w:t xml:space="preserve">- </w:t>
      </w:r>
      <w:r w:rsidR="00231BDC" w:rsidRPr="008120D8">
        <w:rPr>
          <w:rFonts w:ascii="Times New Roman" w:hAnsi="Times New Roman"/>
          <w:color w:val="000000"/>
          <w:sz w:val="28"/>
          <w:lang w:val="ru-RU"/>
        </w:rPr>
        <w:t xml:space="preserve"> Искусство: Музыка, 8 класс/ Науменко Т.И., Алеев В.В., Общество с ограниченной ответственностью </w:t>
      </w:r>
      <w:r w:rsidR="00231BDC" w:rsidRPr="00FA75E6">
        <w:rPr>
          <w:rFonts w:ascii="Times New Roman" w:hAnsi="Times New Roman"/>
          <w:color w:val="000000"/>
          <w:sz w:val="28"/>
          <w:lang w:val="ru-RU"/>
        </w:rPr>
        <w:t>«ДРОФА»; Акционерное общество «Издательство «Просвещение»</w:t>
      </w:r>
      <w:bookmarkEnd w:id="16"/>
    </w:p>
    <w:p w:rsidR="00735755" w:rsidRPr="00FA75E6" w:rsidRDefault="00735755">
      <w:pPr>
        <w:spacing w:after="0" w:line="480" w:lineRule="auto"/>
        <w:ind w:left="120"/>
        <w:rPr>
          <w:lang w:val="ru-RU"/>
        </w:rPr>
      </w:pPr>
    </w:p>
    <w:p w:rsidR="00735755" w:rsidRPr="00FA75E6" w:rsidRDefault="00735755">
      <w:pPr>
        <w:spacing w:after="0"/>
        <w:ind w:left="120"/>
        <w:rPr>
          <w:lang w:val="ru-RU"/>
        </w:rPr>
      </w:pPr>
    </w:p>
    <w:p w:rsidR="00735755" w:rsidRPr="00FA75E6" w:rsidRDefault="00231BDC" w:rsidP="008120D8">
      <w:pPr>
        <w:spacing w:after="0" w:line="240" w:lineRule="auto"/>
        <w:ind w:left="120"/>
        <w:rPr>
          <w:lang w:val="ru-RU"/>
        </w:rPr>
      </w:pPr>
      <w:r w:rsidRPr="00FA75E6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35755" w:rsidRPr="008120D8" w:rsidRDefault="00231BDC" w:rsidP="008120D8">
      <w:pPr>
        <w:spacing w:after="0" w:line="240" w:lineRule="auto"/>
        <w:ind w:left="120"/>
        <w:rPr>
          <w:lang w:val="ru-RU"/>
        </w:rPr>
      </w:pPr>
      <w:bookmarkStart w:id="17" w:name="bb9c11a5-555e-4df8-85a3-1695074ac586"/>
      <w:r w:rsidRPr="008120D8">
        <w:rPr>
          <w:rFonts w:ascii="Times New Roman" w:hAnsi="Times New Roman"/>
          <w:color w:val="000000"/>
          <w:sz w:val="28"/>
          <w:lang w:val="ru-RU"/>
        </w:rPr>
        <w:t>Музыка. 5-8 классы. Сборник рабочих программ. Предметная линия учебников Г.П. Сергеевой, Е.Д. Критской: пособие для учителей общеобразоват. организаций / [Г.П. Сергеева, Е.Д. Критская, И.Э. Кашекова]. – 4-е изд. – М.: Просвещение, 2019. – 126 с.</w:t>
      </w:r>
      <w:bookmarkEnd w:id="17"/>
    </w:p>
    <w:p w:rsidR="00735755" w:rsidRPr="008120D8" w:rsidRDefault="00735755">
      <w:pPr>
        <w:spacing w:after="0"/>
        <w:ind w:left="120"/>
        <w:rPr>
          <w:lang w:val="ru-RU"/>
        </w:rPr>
      </w:pPr>
    </w:p>
    <w:p w:rsidR="00735755" w:rsidRPr="008120D8" w:rsidRDefault="00231BDC">
      <w:pPr>
        <w:spacing w:after="0" w:line="480" w:lineRule="auto"/>
        <w:ind w:left="120"/>
        <w:rPr>
          <w:lang w:val="ru-RU"/>
        </w:rPr>
      </w:pPr>
      <w:r w:rsidRPr="008120D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35755" w:rsidRDefault="00231BDC" w:rsidP="008120D8">
      <w:pPr>
        <w:spacing w:after="0" w:line="480" w:lineRule="auto"/>
        <w:ind w:left="120"/>
        <w:sectPr w:rsidR="00735755">
          <w:pgSz w:w="11906" w:h="16383"/>
          <w:pgMar w:top="1134" w:right="850" w:bottom="1134" w:left="1701" w:header="720" w:footer="720" w:gutter="0"/>
          <w:cols w:space="720"/>
        </w:sectPr>
      </w:pPr>
      <w:bookmarkStart w:id="18" w:name="9b56b7b7-4dec-4bc0-ba6e-fd0a58c91303"/>
      <w:r>
        <w:rPr>
          <w:rFonts w:ascii="Times New Roman" w:hAnsi="Times New Roman"/>
          <w:color w:val="000000"/>
          <w:sz w:val="28"/>
        </w:rPr>
        <w:t>https://m.edsoo.ru</w:t>
      </w:r>
      <w:bookmarkEnd w:id="18"/>
    </w:p>
    <w:bookmarkEnd w:id="14"/>
    <w:p w:rsidR="00231BDC" w:rsidRDefault="00231BDC"/>
    <w:sectPr w:rsidR="00231BD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735755"/>
    <w:rsid w:val="00231BDC"/>
    <w:rsid w:val="00735755"/>
    <w:rsid w:val="007C34EE"/>
    <w:rsid w:val="008120D8"/>
    <w:rsid w:val="00910BD1"/>
    <w:rsid w:val="00FA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9dd4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f104" TargetMode="External"/><Relationship Id="rId89" Type="http://schemas.openxmlformats.org/officeDocument/2006/relationships/hyperlink" Target="https://m.edsoo.ru/f5e9e236" TargetMode="External"/><Relationship Id="rId112" Type="http://schemas.openxmlformats.org/officeDocument/2006/relationships/hyperlink" Target="https://m.edsoo.ru/f5ea59aa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ed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5b8" TargetMode="External"/><Relationship Id="rId102" Type="http://schemas.openxmlformats.org/officeDocument/2006/relationships/hyperlink" Target="https://m.edsoo.ru/f5ea30ec" TargetMode="External"/><Relationship Id="rId123" Type="http://schemas.openxmlformats.org/officeDocument/2006/relationships/hyperlink" Target="https://m.edsoo.ru/f5eab86e" TargetMode="External"/><Relationship Id="rId128" Type="http://schemas.openxmlformats.org/officeDocument/2006/relationships/fontTable" Target="fontTable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e3a8" TargetMode="External"/><Relationship Id="rId95" Type="http://schemas.openxmlformats.org/officeDocument/2006/relationships/hyperlink" Target="https://m.edsoo.ru/f5ea0d06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ae6a" TargetMode="External"/><Relationship Id="rId100" Type="http://schemas.openxmlformats.org/officeDocument/2006/relationships/hyperlink" Target="https://m.edsoo.ru/f5ea1c60" TargetMode="External"/><Relationship Id="rId105" Type="http://schemas.openxmlformats.org/officeDocument/2006/relationships/hyperlink" Target="https://m.edsoo.ru/f5ea195e" TargetMode="External"/><Relationship Id="rId113" Type="http://schemas.openxmlformats.org/officeDocument/2006/relationships/hyperlink" Target="https://m.edsoo.ru/f5ea613e" TargetMode="External"/><Relationship Id="rId118" Type="http://schemas.openxmlformats.org/officeDocument/2006/relationships/hyperlink" Target="https://m.edsoo.ru/f5eab27e" TargetMode="External"/><Relationship Id="rId126" Type="http://schemas.openxmlformats.org/officeDocument/2006/relationships/hyperlink" Target="https://m.edsoo.ru/f5ea85a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270" TargetMode="External"/><Relationship Id="rId85" Type="http://schemas.openxmlformats.org/officeDocument/2006/relationships/hyperlink" Target="https://m.edsoo.ru/f5e9d6d8" TargetMode="External"/><Relationship Id="rId93" Type="http://schemas.openxmlformats.org/officeDocument/2006/relationships/hyperlink" Target="https://m.edsoo.ru/f5e9d85e" TargetMode="External"/><Relationship Id="rId98" Type="http://schemas.openxmlformats.org/officeDocument/2006/relationships/hyperlink" Target="https://m.edsoo.ru/f5ea05b8" TargetMode="External"/><Relationship Id="rId121" Type="http://schemas.openxmlformats.org/officeDocument/2006/relationships/hyperlink" Target="https://m.edsoo.ru/f5eabff8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2746" TargetMode="External"/><Relationship Id="rId108" Type="http://schemas.openxmlformats.org/officeDocument/2006/relationships/hyperlink" Target="https://m.edsoo.ru/f5ea6576" TargetMode="External"/><Relationship Id="rId116" Type="http://schemas.openxmlformats.org/officeDocument/2006/relationships/hyperlink" Target="https://m.edsoo.ru/f5ea9c62" TargetMode="External"/><Relationship Id="rId124" Type="http://schemas.openxmlformats.org/officeDocument/2006/relationships/hyperlink" Target="https://m.edsoo.ru/f5eab9c2" TargetMode="External"/><Relationship Id="rId129" Type="http://schemas.openxmlformats.org/officeDocument/2006/relationships/theme" Target="theme/theme1.xm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e6a0" TargetMode="External"/><Relationship Id="rId88" Type="http://schemas.openxmlformats.org/officeDocument/2006/relationships/hyperlink" Target="https://m.edsoo.ru/f5e9e092" TargetMode="External"/><Relationship Id="rId91" Type="http://schemas.openxmlformats.org/officeDocument/2006/relationships/hyperlink" Target="https://m.edsoo.ru/f5e9f884" TargetMode="External"/><Relationship Id="rId96" Type="http://schemas.openxmlformats.org/officeDocument/2006/relationships/hyperlink" Target="https://m.edsoo.ru/f5ea09fa" TargetMode="External"/><Relationship Id="rId111" Type="http://schemas.openxmlformats.org/officeDocument/2006/relationships/hyperlink" Target="https://m.edsoo.ru/f5ea5fae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6fa" TargetMode="External"/><Relationship Id="rId114" Type="http://schemas.openxmlformats.org/officeDocument/2006/relationships/hyperlink" Target="https://m.edsoo.ru/f5eaa20c" TargetMode="External"/><Relationship Id="rId119" Type="http://schemas.openxmlformats.org/officeDocument/2006/relationships/hyperlink" Target="https://m.edsoo.ru/f5eab4d6" TargetMode="External"/><Relationship Id="rId127" Type="http://schemas.openxmlformats.org/officeDocument/2006/relationships/hyperlink" Target="https://m.edsoo.ru/f5ea8786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748" TargetMode="External"/><Relationship Id="rId81" Type="http://schemas.openxmlformats.org/officeDocument/2006/relationships/hyperlink" Target="https://m.edsoo.ru/f5e9b5b8" TargetMode="External"/><Relationship Id="rId86" Type="http://schemas.openxmlformats.org/officeDocument/2006/relationships/hyperlink" Target="https://m.edsoo.ru/f5e9e524" TargetMode="External"/><Relationship Id="rId94" Type="http://schemas.openxmlformats.org/officeDocument/2006/relationships/hyperlink" Target="https://m.edsoo.ru/f5ea0734" TargetMode="External"/><Relationship Id="rId99" Type="http://schemas.openxmlformats.org/officeDocument/2006/relationships/hyperlink" Target="https://m.edsoo.ru/f5ea0b80" TargetMode="External"/><Relationship Id="rId101" Type="http://schemas.openxmlformats.org/officeDocument/2006/relationships/hyperlink" Target="https://m.edsoo.ru/f5ea25c0" TargetMode="External"/><Relationship Id="rId122" Type="http://schemas.openxmlformats.org/officeDocument/2006/relationships/hyperlink" Target="https://m.edsoo.ru/f5eac15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694a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a02b6" TargetMode="External"/><Relationship Id="rId104" Type="http://schemas.openxmlformats.org/officeDocument/2006/relationships/hyperlink" Target="https://m.edsoo.ru/f5ea17f6" TargetMode="External"/><Relationship Id="rId120" Type="http://schemas.openxmlformats.org/officeDocument/2006/relationships/hyperlink" Target="https://m.edsoo.ru/f5eabc2e" TargetMode="External"/><Relationship Id="rId125" Type="http://schemas.openxmlformats.org/officeDocument/2006/relationships/hyperlink" Target="https://m.edsoo.ru/f5eabaf8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b41e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b5b8" TargetMode="External"/><Relationship Id="rId110" Type="http://schemas.openxmlformats.org/officeDocument/2006/relationships/hyperlink" Target="https://m.edsoo.ru/f5ea5036" TargetMode="External"/><Relationship Id="rId115" Type="http://schemas.openxmlformats.org/officeDocument/2006/relationships/hyperlink" Target="https://m.edsoo.ru/f5ea9afa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d1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12974</Words>
  <Characters>73953</Characters>
  <Application>Microsoft Office Word</Application>
  <DocSecurity>0</DocSecurity>
  <Lines>616</Lines>
  <Paragraphs>173</Paragraphs>
  <ScaleCrop>false</ScaleCrop>
  <Company>Krokoz™</Company>
  <LinksUpToDate>false</LinksUpToDate>
  <CharactersWithSpaces>86754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Наталья</cp:lastModifiedBy>
  <cp:revision>7</cp:revision>
  <dcterms:created xsi:type="dcterms:W3CDTF">2023-10-05T04:42:00Z</dcterms:created>
  <dcterms:modified xsi:type="dcterms:W3CDTF">2023-10-10T03:13:00Z</dcterms:modified>
</cp:coreProperties>
</file>